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2013-2018年中国粮食企业物流市场深度分析与投资前景预测报告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2013-2018年中国粮食企业物流市场深度分析与投资前景预测报告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2013-2018年中国粮食企业物流市场深度分析与投资前景预测报告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2013-2018年中国粮食企业物流市场深度分析与投资前景预测报告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