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2013-2018年中国网络文学商业市场深度分析与投资前景预测报告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2013-2018年中国网络文学商业市场深度分析与投资前景预测报告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2013-2018年中国网络文学商业市场深度分析与投资前景预测报告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https://www.icandata.com/view/237063.html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https://www.icandata.com/view/237063.html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2013-2018年中国网络文学商业市场深度分析与投资前景预测报告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237063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