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2013-2018年中国高等职业教育市场深度分析与投资前景预测报告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2013-2018年中国高等职业教育市场深度分析与投资前景预测报告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2013-2018年中国高等职业教育市场深度分析与投资前景预测报告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2013-2018年中国高等职业教育市场深度分析与投资前景预测报告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