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2013-2018年中国特色农产品行业市场深度分析与投资前景预测报告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2013-2018年中国特色农产品行业市场深度分析与投资前景预测报告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2013-2018年中国特色农产品行业市场深度分析与投资前景预测报告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2013-2018年中国特色农产品行业市场深度分析与投资前景预测报告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238747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