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2013-2020年中国医药零售市场深度分析与投资前景预测报告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2013-2020年中国医药零售市场深度分析与投资前景预测报告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2013-2020年中国医药零售市场深度分析与投资前景预测报告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2013-2020年中国医药零售市场深度分析与投资前景预测报告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