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2014-2018年中国特色农产品行业市场深度分析与投资前景预测报告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2014-2018年中国特色农产品行业市场深度分析与投资前景预测报告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2014-2018年中国特色农产品行业市场深度分析与投资前景预测报告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https://www.icandata.com/view/240814.html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https://www.icandata.com/view/240814.html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2014-2018年中国特色农产品行业市场深度分析与投资前景预测报告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240814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