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2013-2017年中国固态物料加工设备市场深度分析与投资前景预测报告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2013-2017年中国固态物料加工设备市场深度分析与投资前景预测报告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2013-2017年中国固态物料加工设备市场深度分析与投资前景预测报告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2013-2017年中国固态物料加工设备市场深度分析与投资前景预测报告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