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2013-2016年中国液晶玻璃市场深度分析与投资前景预测报告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2013-2016年中国液晶玻璃市场深度分析与投资前景预测报告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2013-2016年中国液晶玻璃市场深度分析与投资前景预测报告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https://www.icandata.com/view/242199.html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2013-2016年中国液晶玻璃市场深度分析与投资前景预测报告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242199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