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2013-2018年中国合同能源管理（EMC）市场深度分析与投资前景预测报告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2013-2018年中国合同能源管理（EMC）市场深度分析与投资前景预测报告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2013-2018年中国合同能源管理（EMC）市场深度分析与投资前景预测报告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2013-2018年中国合同能源管理（EMC）市场深度分析与投资前景预测报告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