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商用中央空调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商用中央空调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用中央空调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商用中央空调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