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2013-2018年中国造纸及节能减排市场深度分析与投资前景预测报告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2013-2018年中国造纸及节能减排市场深度分析与投资前景预测报告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2013-2018年中国造纸及节能减排市场深度分析与投资前景预测报告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https://www.icandata.com/view/243053.html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https://www.icandata.com/view/243053.html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2013-2018年中国造纸及节能减排市场深度分析与投资前景预测报告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243053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