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2015-2020年中国木制品制造市场评估及投资前景预测报告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2015-2020年中国木制品制造市场评估及投资前景预测报告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2015-2020年中国木制品制造市场评估及投资前景预测报告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2015-2020年中国木制品制造市场评估及投资前景预测报告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