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2015-2020年中国生物柴油市场分析预测及战略咨询报告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2015-2020年中国生物柴油市场分析预测及战略咨询报告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2015-2020年中国生物柴油市场分析预测及战略咨询报告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2015-2020年中国生物柴油市场分析预测及战略咨询报告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