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2014-2020年中国基金会持续市场分析预测及战略咨询报告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2014-2020年中国基金会持续市场分析预测及战略咨询报告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2014-2020年中国基金会持续市场分析预测及战略咨询报告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2014-2020年中国基金会持续市场分析预测及战略咨询报告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247124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