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2015-2020年中国建筑钢材行业分析与市场前景预测报告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2015-2020年中国建筑钢材行业分析与市场前景预测报告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2015-2020年中国建筑钢材行业分析与市场前景预测报告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https://www.icandata.com/view/248436.html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https://www.icandata.com/view/248436.html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2015-2020年中国建筑钢材行业分析与市场前景预测报告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248436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