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2015-2020年中国机器人市场现状及未来发展趋势报告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2015-2020年中国机器人市场现状及未来发展趋势报告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2015-2020年中国机器人市场现状及未来发展趋势报告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2015-2020年中国机器人市场现状及未来发展趋势报告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