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2015-2020年中国文化创意市场运营趋势与投资方向研究报告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2015-2020年中国文化创意市场运营趋势与投资方向研究报告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2015-2020年中国文化创意市场运营趋势与投资方向研究报告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2015-2020年中国文化创意市场运营趋势与投资方向研究报告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