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2015-2020年中国交通节能减排市场分析预测及投资策略报告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2015-2020年中国交通节能减排市场分析预测及投资策略报告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2015-2020年中国交通节能减排市场分析预测及投资策略报告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2015-2020年中国交通节能减排市场分析预测及投资策略报告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249113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