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苯酚市场现状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苯酚市场现状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酚市场现状与投资风险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酚市场现状与投资风险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