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2015-2020年中国环卫车产业分析及发展前景报告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2015-2020年中国环卫车产业分析及发展前景报告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2015-2020年中国环卫车产业分析及发展前景报告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https://www.icandata.com/view/249537.html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https://www.icandata.com/view/249537.html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2015-2020年中国环卫车产业分析及发展前景报告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249537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