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教育在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教育在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教育在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教育在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