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2015-2020年中国电工钢板市场需求预测及投资战略研究报告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2015-2020年中国电工钢板市场需求预测及投资战略研究报告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2015-2020年中国电工钢板市场需求预测及投资战略研究报告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https://www.icandata.com/view/250214.html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https://www.icandata.com/view/250214.html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2015-2020年中国电工钢板市场需求预测及投资战略研究报告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250214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