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康保险行业现状与投资风险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康保险行业现状与投资风险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保险行业现状与投资风险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保险行业现状与投资风险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