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种子市场分析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种子市场分析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种子市场分析及投资风险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种子市场分析及投资风险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