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2015-2020年中国中药饮片市场专项调研及战略咨询报告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2015-2020年中国中药饮片市场专项调研及战略咨询报告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2015-2020年中国中药饮片市场专项调研及战略咨询报告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2015-2020年中国中药饮片市场专项调研及战略咨询报告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