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2015-2020年中国办公家具市场深度调研与投资前景研究报告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2015-2020年中国办公家具市场深度调研与投资前景研究报告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2015-2020年中国办公家具市场深度调研与投资前景研究报告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2015-2020年中国办公家具市场深度调研与投资前景研究报告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