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2015-2020年中国水产品加工市场运行态势与未来发展趋势报告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2015-2020年中国水产品加工市场运行态势与未来发展趋势报告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2015-2020年中国水产品加工市场运行态势与未来发展趋势报告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2015-2020年中国水产品加工市场运行态势与未来发展趋势报告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