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2015-2020年中国玻璃市场分析与投资前景研究报告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2015-2020年中国玻璃市场分析与投资前景研究报告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2015-2020年中国玻璃市场分析与投资前景研究报告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https://www.icandata.com/view/252844.html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https://www.icandata.com/view/252844.html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2015-2020年中国玻璃市场分析与投资前景研究报告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252844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