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2015-2020年中国非开挖工程市场监测及投资前景分析报告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2015-2020年中国非开挖工程市场监测及投资前景分析报告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2015-2020年中国非开挖工程市场监测及投资前景分析报告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https://www.icandata.com/view/253536.html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https://www.icandata.com/view/253536.html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2015-2020年中国非开挖工程市场监测及投资前景分析报告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253536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