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2015-2020年中国其他作物种植市场监测及投资前景报告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2015-2020年中国其他作物种植市场监测及投资前景报告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2015-2020年中国其他作物种植市场监测及投资前景报告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2015-2020年中国其他作物种植市场监测及投资前景报告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