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2015-2020年中国当归种植市场分析预测及战略咨询报告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2015-2020年中国当归种植市场分析预测及战略咨询报告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2015-2020年中国当归种植市场分析预测及战略咨询报告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2015-2020年中国当归种植市场分析预测及战略咨询报告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