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2015-2020年中国飞机行业调研及投资策略报告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2015-2020年中国飞机行业调研及投资策略报告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2015-2020年中国飞机行业调研及投资策略报告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https://www.icandata.com/view/254450.html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https://www.icandata.com/view/254450.html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2015-2020年中国飞机行业调研及投资策略报告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254450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