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2015-2020年中国其他畜牧业市场需求及投资前景评估报告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2015-2020年中国其他畜牧业市场需求及投资前景评估报告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2015-2020年中国其他畜牧业市场需求及投资前景评估报告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https://www.icandata.com/view/254902.html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https://www.icandata.com/view/254902.html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2015-2020年中国其他畜牧业市场需求及投资前景评估报告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254902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