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2015-2020年中国专业咨询行业运营趋势及发展前景报告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2015-2020年中国专业咨询行业运营趋势及发展前景报告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2015-2020年中国专业咨询行业运营趋势及发展前景报告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2015-2020年中国专业咨询行业运营趋势及发展前景报告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