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2015-2020年中国特种型自行车市场分析及投资策略报告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2015-2020年中国特种型自行车市场分析及投资策略报告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2015-2020年中国特种型自行车市场分析及投资策略报告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2015-2020年中国特种型自行车市场分析及投资策略报告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