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2015-2020年中国货币专用设备产业运营态势及投资策略报告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2015-2020年中国货币专用设备产业运营态势及投资策略报告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2015-2020年中国货币专用设备产业运营态势及投资策略报告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2015-2020年中国货币专用设备产业运营态势及投资策略报告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