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2015-2020年中国土木工程建筑市场分析及投资策略报告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2015-2020年中国土木工程建筑市场分析及投资策略报告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2015-2020年中国土木工程建筑市场分析及投资策略报告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2015-2020年中国土木工程建筑市场分析及投资策略报告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258738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