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2015-2020年中国透骨消市场发展现状及投资前景分析报告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2015-2020年中国透骨消市场发展现状及投资前景分析报告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2015-2020年中国透骨消市场发展现状及投资前景分析报告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2015-2020年中国透骨消市场发展现状及投资前景分析报告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