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2015-2020年中国钣金加工市场深度调研与投资战略研究报告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2015-2020年中国钣金加工市场深度调研与投资战略研究报告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2015-2020年中国钣金加工市场深度调研与投资战略研究报告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2015-2020年中国钣金加工市场深度调研与投资战略研究报告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