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2015-2020年中国工具柜市场分析与市场运行态势报告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2015-2020年中国工具柜市场分析与市场运行态势报告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2015-2020年中国工具柜市场分析与市场运行态势报告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2015-2020年中国工具柜市场分析与市场运行态势报告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