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其他钢材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其他钢材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钢材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其他钢材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