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2015-2020年中国塑料加工专用设备市场监测及投资前景报告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2015-2020年中国塑料加工专用设备市场监测及投资前景报告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2015-2020年中国塑料加工专用设备市场监测及投资前景报告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2015-2020年中国塑料加工专用设备市场监测及投资前景报告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