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2015-2020年中国SMC整体水箱市场需求及投资前景分析报告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2015-2020年中国SMC整体水箱市场需求及投资前景分析报告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2015-2020年中国SMC整体水箱市场需求及投资前景分析报告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2015-2020年中国SMC整体水箱市场需求及投资前景分析报告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