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2015-2020年中国收获机械市场监测及投资前景报告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2015-2020年中国收获机械市场监测及投资前景报告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2015-2020年中国收获机械市场监测及投资前景报告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https://www.icandata.com/view/268083.html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https://www.icandata.com/view/268083.html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2015-2020年中国收获机械市场监测及投资前景报告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268083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