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2015-2020年中国木材加工机械市场运行态势及战略咨询报告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2015-2020年中国木材加工机械市场运行态势及战略咨询报告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2015-2020年中国木材加工机械市场运行态势及战略咨询报告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2015-2020年中国木材加工机械市场运行态势及战略咨询报告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