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2015-2020年中国速溶固体饮料市场需求及投资前景分析报告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2015-2020年中国速溶固体饮料市场需求及投资前景分析报告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2015-2020年中国速溶固体饮料市场需求及投资前景分析报告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2015-2020年中国速溶固体饮料市场需求及投资前景分析报告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