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2015-2020年中国铸造焦炭市场发展现状及战略咨询报告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2015-2020年中国铸造焦炭市场发展现状及战略咨询报告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2015-2020年中国铸造焦炭市场发展现状及战略咨询报告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2015-2020年中国铸造焦炭市场发展现状及战略咨询报告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