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应急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应急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应急物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应急物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