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2016-2022年中国进口食品市场发展现状及战略咨询测报告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2016-2022年中国进口食品市场发展现状及战略咨询测报告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2016-2022年中国进口食品市场发展现状及战略咨询测报告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2016-2022年中国进口食品市场发展现状及战略咨询测报告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