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2016-2022年中国SUV行业市场发展现状及战略咨询报告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2016-2022年中国SUV行业市场发展现状及战略咨询报告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2016-2022年中国SUV行业市场发展现状及战略咨询报告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2016-2022年中国SUV行业市场发展现状及战略咨询报告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274539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